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D33CB" w14:textId="77777777" w:rsidR="009F01A0" w:rsidRPr="009F01A0" w:rsidRDefault="009F01A0" w:rsidP="009F01A0">
      <w:pPr>
        <w:spacing w:after="0" w:line="240" w:lineRule="auto"/>
        <w:rPr>
          <w:rFonts w:ascii="Times New Roman" w:eastAsia="Times New Roman" w:hAnsi="Times New Roman" w:cs="Times New Roman"/>
          <w:b/>
          <w:bCs/>
          <w:lang w:val="et-EE" w:eastAsia="lv-LV"/>
        </w:rPr>
      </w:pPr>
    </w:p>
    <w:p w14:paraId="0748B9C8" w14:textId="77777777" w:rsidR="009F01A0" w:rsidRP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BRIDGESTONE EUROPE NV/SA  Privaatsuspõhimõtted</w:t>
      </w:r>
    </w:p>
    <w:p w14:paraId="0C0BE8A1"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3FE81A17"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463DC7A3" w14:textId="77777777" w:rsidR="009F01A0" w:rsidRP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Käesolevates Privaatsuspõhimõtetes (edaspidi</w:t>
      </w:r>
      <w:r w:rsidRPr="009F01A0">
        <w:rPr>
          <w:rFonts w:ascii="Times New Roman" w:eastAsia="Times New Roman" w:hAnsi="Times New Roman" w:cs="Times New Roman"/>
          <w:b/>
          <w:bCs/>
          <w:lang w:val="et-EE" w:eastAsia="lv-LV"/>
        </w:rPr>
        <w:t>: Privaatsuspõhimõtted</w:t>
      </w:r>
      <w:r w:rsidRPr="009F01A0">
        <w:rPr>
          <w:rFonts w:ascii="Times New Roman" w:eastAsia="Times New Roman" w:hAnsi="Times New Roman" w:cs="Times New Roman"/>
          <w:lang w:val="et-EE" w:eastAsia="lv-LV"/>
        </w:rPr>
        <w:t xml:space="preserve">) selgitame, kuidas ja milliseid isikuandmeid </w:t>
      </w:r>
      <w:r w:rsidRPr="009F01A0">
        <w:rPr>
          <w:rFonts w:ascii="Times New Roman" w:eastAsia="Times New Roman" w:hAnsi="Times New Roman" w:cs="Times New Roman"/>
          <w:b/>
          <w:bCs/>
          <w:lang w:val="et-EE" w:eastAsia="lv-LV"/>
        </w:rPr>
        <w:t xml:space="preserve">BRIDGESTONE EUROPE NV/SA  </w:t>
      </w:r>
      <w:r w:rsidRPr="009F01A0">
        <w:rPr>
          <w:rFonts w:ascii="Times New Roman" w:eastAsia="Times New Roman" w:hAnsi="Times New Roman" w:cs="Times New Roman"/>
          <w:lang w:val="et-EE" w:eastAsia="lv-LV"/>
        </w:rPr>
        <w:t>(edaspidi:BRIDGESTONE) töötleb, kui sõlmite meiega Lepingu, kasutate meie Teenuseid või olete meie Teenustega muul moel seotud, külastate BRIDGESTONE’iVeebisaiti, osalete meie kampaaniates või võtate meiega ühendust.</w:t>
      </w:r>
    </w:p>
    <w:p w14:paraId="4B20858A"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39AFEA5B" w14:textId="77777777" w:rsidR="009F01A0" w:rsidRP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Privaatsuspõhimõtetes kasutatakse samu mõisteid kui Tüüptingimustes.</w:t>
      </w:r>
    </w:p>
    <w:p w14:paraId="2CBE7C20"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22ACB404" w14:textId="77777777" w:rsidR="009F01A0" w:rsidRP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Vastutav töötleja</w:t>
      </w:r>
    </w:p>
    <w:p w14:paraId="5682AF81"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6E93CE96" w14:textId="7E305A06" w:rsidR="009F01A0" w:rsidRP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Privaatsuspõhimõtetes nimetatud isikuandmete vastutav töötleja on </w:t>
      </w:r>
      <w:r w:rsidRPr="009F01A0">
        <w:rPr>
          <w:rFonts w:ascii="Times New Roman" w:hAnsi="Times New Roman" w:cs="Times New Roman"/>
        </w:rPr>
        <w:t xml:space="preserve">Bridgestone Europe NV/SA , telefon: 67162028, </w:t>
      </w:r>
      <w:proofErr w:type="spellStart"/>
      <w:r w:rsidRPr="009F01A0">
        <w:rPr>
          <w:rFonts w:ascii="Times New Roman" w:hAnsi="Times New Roman" w:cs="Times New Roman"/>
        </w:rPr>
        <w:t>postiaadress</w:t>
      </w:r>
      <w:proofErr w:type="spellEnd"/>
      <w:r w:rsidRPr="009F01A0">
        <w:rPr>
          <w:rFonts w:ascii="Times New Roman" w:hAnsi="Times New Roman" w:cs="Times New Roman"/>
        </w:rPr>
        <w:t>:</w:t>
      </w:r>
      <w:r w:rsidRPr="009F01A0">
        <w:rPr>
          <w:rStyle w:val="fontstyle21"/>
          <w:rFonts w:ascii="Times New Roman" w:hAnsi="Times New Roman" w:cs="Times New Roman"/>
          <w:sz w:val="22"/>
          <w:szCs w:val="22"/>
        </w:rPr>
        <w:t xml:space="preserve">, </w:t>
      </w:r>
      <w:proofErr w:type="spellStart"/>
      <w:r w:rsidRPr="009F01A0">
        <w:rPr>
          <w:rStyle w:val="fontstyle21"/>
          <w:rFonts w:ascii="Times New Roman" w:hAnsi="Times New Roman" w:cs="Times New Roman"/>
          <w:sz w:val="22"/>
          <w:szCs w:val="22"/>
        </w:rPr>
        <w:t>registrijärgse</w:t>
      </w:r>
      <w:proofErr w:type="spellEnd"/>
      <w:r w:rsidRPr="009F01A0">
        <w:rPr>
          <w:rStyle w:val="fontstyle21"/>
          <w:rFonts w:ascii="Times New Roman" w:hAnsi="Times New Roman" w:cs="Times New Roman"/>
          <w:sz w:val="22"/>
          <w:szCs w:val="22"/>
        </w:rPr>
        <w:t xml:space="preserve"> </w:t>
      </w:r>
      <w:proofErr w:type="spellStart"/>
      <w:r w:rsidRPr="009F01A0">
        <w:rPr>
          <w:rStyle w:val="fontstyle21"/>
          <w:rFonts w:ascii="Times New Roman" w:hAnsi="Times New Roman" w:cs="Times New Roman"/>
          <w:sz w:val="22"/>
          <w:szCs w:val="22"/>
        </w:rPr>
        <w:t>asukohaga</w:t>
      </w:r>
      <w:proofErr w:type="spellEnd"/>
      <w:r w:rsidRPr="009F01A0">
        <w:rPr>
          <w:rStyle w:val="fontstyle21"/>
          <w:rFonts w:ascii="Times New Roman" w:hAnsi="Times New Roman" w:cs="Times New Roman"/>
          <w:sz w:val="22"/>
          <w:szCs w:val="22"/>
        </w:rPr>
        <w:t xml:space="preserve"> </w:t>
      </w:r>
      <w:proofErr w:type="spellStart"/>
      <w:r w:rsidRPr="009F01A0">
        <w:rPr>
          <w:rStyle w:val="fontstyle21"/>
          <w:rFonts w:ascii="Times New Roman" w:hAnsi="Times New Roman" w:cs="Times New Roman"/>
          <w:sz w:val="22"/>
          <w:szCs w:val="22"/>
        </w:rPr>
        <w:t>Kleine</w:t>
      </w:r>
      <w:proofErr w:type="spellEnd"/>
      <w:r w:rsidRPr="009F01A0">
        <w:rPr>
          <w:rStyle w:val="fontstyle21"/>
          <w:rFonts w:ascii="Times New Roman" w:hAnsi="Times New Roman" w:cs="Times New Roman"/>
          <w:sz w:val="22"/>
          <w:szCs w:val="22"/>
        </w:rPr>
        <w:t xml:space="preserve"> </w:t>
      </w:r>
      <w:proofErr w:type="spellStart"/>
      <w:r w:rsidRPr="009F01A0">
        <w:rPr>
          <w:rStyle w:val="fontstyle21"/>
          <w:rFonts w:ascii="Times New Roman" w:hAnsi="Times New Roman" w:cs="Times New Roman"/>
          <w:sz w:val="22"/>
          <w:szCs w:val="22"/>
        </w:rPr>
        <w:t>Kloosterstraat</w:t>
      </w:r>
      <w:proofErr w:type="spellEnd"/>
      <w:r w:rsidRPr="009F01A0">
        <w:rPr>
          <w:rStyle w:val="fontstyle21"/>
          <w:rFonts w:ascii="Times New Roman" w:hAnsi="Times New Roman" w:cs="Times New Roman"/>
          <w:sz w:val="22"/>
          <w:szCs w:val="22"/>
        </w:rPr>
        <w:t xml:space="preserve"> 10, 1932 </w:t>
      </w:r>
      <w:proofErr w:type="spellStart"/>
      <w:r w:rsidRPr="009F01A0">
        <w:rPr>
          <w:rStyle w:val="fontstyle21"/>
          <w:rFonts w:ascii="Times New Roman" w:hAnsi="Times New Roman" w:cs="Times New Roman"/>
          <w:sz w:val="22"/>
          <w:szCs w:val="22"/>
        </w:rPr>
        <w:t>Zaventem</w:t>
      </w:r>
      <w:proofErr w:type="spellEnd"/>
      <w:r w:rsidRPr="009F01A0">
        <w:rPr>
          <w:rStyle w:val="fontstyle21"/>
          <w:rFonts w:ascii="Times New Roman" w:hAnsi="Times New Roman" w:cs="Times New Roman"/>
          <w:sz w:val="22"/>
          <w:szCs w:val="22"/>
        </w:rPr>
        <w:t xml:space="preserve">, </w:t>
      </w:r>
      <w:proofErr w:type="spellStart"/>
      <w:r w:rsidRPr="009F01A0">
        <w:rPr>
          <w:rStyle w:val="fontstyle21"/>
          <w:rFonts w:ascii="Times New Roman" w:hAnsi="Times New Roman" w:cs="Times New Roman"/>
          <w:sz w:val="22"/>
          <w:szCs w:val="22"/>
        </w:rPr>
        <w:t>Belgium</w:t>
      </w:r>
      <w:proofErr w:type="spellEnd"/>
      <w:r w:rsidRPr="009F01A0">
        <w:rPr>
          <w:rStyle w:val="shorttext"/>
          <w:rFonts w:ascii="Times New Roman" w:hAnsi="Times New Roman" w:cs="Times New Roman"/>
        </w:rPr>
        <w:t xml:space="preserve">, </w:t>
      </w:r>
      <w:proofErr w:type="spellStart"/>
      <w:r w:rsidRPr="009F01A0">
        <w:rPr>
          <w:rFonts w:ascii="Times New Roman" w:hAnsi="Times New Roman" w:cs="Times New Roman"/>
        </w:rPr>
        <w:t>registrikood</w:t>
      </w:r>
      <w:proofErr w:type="spellEnd"/>
      <w:r w:rsidRPr="009F01A0">
        <w:rPr>
          <w:rFonts w:ascii="Times New Roman" w:hAnsi="Times New Roman" w:cs="Times New Roman"/>
        </w:rPr>
        <w:t xml:space="preserve"> 0441.192.820 E-posti </w:t>
      </w:r>
      <w:proofErr w:type="spellStart"/>
      <w:r w:rsidRPr="009F01A0">
        <w:rPr>
          <w:rFonts w:ascii="Times New Roman" w:hAnsi="Times New Roman" w:cs="Times New Roman"/>
        </w:rPr>
        <w:t>aadress</w:t>
      </w:r>
      <w:proofErr w:type="spellEnd"/>
      <w:r w:rsidRPr="009F01A0">
        <w:rPr>
          <w:rFonts w:ascii="Times New Roman" w:hAnsi="Times New Roman" w:cs="Times New Roman"/>
        </w:rPr>
        <w:t xml:space="preserve">: bridgestone_baltics@bridgestone.eu </w:t>
      </w:r>
      <w:r>
        <w:rPr>
          <w:rFonts w:ascii="Times New Roman" w:hAnsi="Times New Roman" w:cs="Times New Roman"/>
        </w:rPr>
        <w:t xml:space="preserve"> </w:t>
      </w:r>
      <w:hyperlink r:id="rId5" w:history="1">
        <w:r w:rsidR="00F8613D" w:rsidRPr="003804FE">
          <w:rPr>
            <w:rStyle w:val="Hyperlink"/>
            <w:rFonts w:ascii="Times New Roman" w:eastAsia="Times New Roman" w:hAnsi="Times New Roman" w:cs="Times New Roman"/>
            <w:lang w:val="et-EE" w:eastAsia="lv-LV"/>
          </w:rPr>
          <w:t>www.safetyre.ee</w:t>
        </w:r>
      </w:hyperlink>
      <w:r w:rsidRPr="009F01A0">
        <w:rPr>
          <w:rFonts w:ascii="Times New Roman" w:eastAsia="Times New Roman" w:hAnsi="Times New Roman" w:cs="Times New Roman"/>
          <w:lang w:val="et-EE" w:eastAsia="lv-LV"/>
        </w:rPr>
        <w:t>).</w:t>
      </w:r>
    </w:p>
    <w:p w14:paraId="376951D2" w14:textId="77777777" w:rsidR="009F01A0" w:rsidRPr="009F01A0" w:rsidRDefault="009F01A0" w:rsidP="009F01A0">
      <w:pPr>
        <w:spacing w:after="0" w:line="240" w:lineRule="auto"/>
        <w:rPr>
          <w:rFonts w:ascii="Times New Roman" w:eastAsia="Times New Roman" w:hAnsi="Times New Roman" w:cs="Times New Roman"/>
          <w:lang w:val="et-EE" w:eastAsia="lv-LV"/>
        </w:rPr>
      </w:pPr>
    </w:p>
    <w:p w14:paraId="5E74AC8B"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b/>
          <w:bCs/>
          <w:lang w:val="et-EE" w:eastAsia="lv-LV"/>
        </w:rPr>
        <w:t>Isikuandmedon</w:t>
      </w:r>
      <w:r w:rsidRPr="009F01A0">
        <w:rPr>
          <w:rFonts w:ascii="Times New Roman" w:eastAsia="Times New Roman" w:hAnsi="Times New Roman" w:cs="Times New Roman"/>
          <w:lang w:val="et-EE" w:eastAsia="lv-LV"/>
        </w:rPr>
        <w:t xml:space="preserve"> igasugune teave, mida saab isikuga seostada. Andmete kategooriad, mida BRIDGESTONEpeamiselt, kuid mitte ainult, kogub ja töötleb, samuti nende töötlemise eesmärk nagu ka säilitamine on toodud allpool.</w:t>
      </w:r>
    </w:p>
    <w:p w14:paraId="3D0C46BC" w14:textId="77777777" w:rsidR="009F01A0" w:rsidRDefault="009F01A0" w:rsidP="009F01A0">
      <w:pPr>
        <w:spacing w:after="0" w:line="240" w:lineRule="auto"/>
        <w:rPr>
          <w:rFonts w:ascii="Times New Roman" w:eastAsia="Times New Roman" w:hAnsi="Times New Roman" w:cs="Times New Roman"/>
          <w:lang w:val="et-EE" w:eastAsia="lv-LV"/>
        </w:rPr>
      </w:pPr>
    </w:p>
    <w:p w14:paraId="1B0265E7" w14:textId="77777777" w:rsid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Milliseidja kelle isikuandmeid me töötleme?</w:t>
      </w:r>
    </w:p>
    <w:p w14:paraId="460C0CF5" w14:textId="77777777" w:rsidR="009F01A0" w:rsidRDefault="009F01A0" w:rsidP="009F01A0">
      <w:pPr>
        <w:spacing w:after="0" w:line="240" w:lineRule="auto"/>
        <w:rPr>
          <w:rFonts w:ascii="Times New Roman" w:eastAsia="Times New Roman" w:hAnsi="Times New Roman" w:cs="Times New Roman"/>
          <w:lang w:val="et-EE" w:eastAsia="lv-LV"/>
        </w:rPr>
      </w:pPr>
    </w:p>
    <w:p w14:paraId="5759FC21"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 töötleme järgmisi isikuandmeid.</w:t>
      </w:r>
    </w:p>
    <w:p w14:paraId="322A51C2" w14:textId="77777777" w:rsidR="009F01A0" w:rsidRDefault="009F01A0" w:rsidP="009F01A0">
      <w:pPr>
        <w:spacing w:after="0" w:line="240" w:lineRule="auto"/>
        <w:rPr>
          <w:rFonts w:ascii="Times New Roman" w:eastAsia="Times New Roman" w:hAnsi="Times New Roman" w:cs="Times New Roman"/>
          <w:lang w:val="et-EE" w:eastAsia="lv-LV"/>
        </w:rPr>
      </w:pPr>
    </w:p>
    <w:p w14:paraId="1C8F5C2A" w14:textId="77777777" w:rsid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Kliendi (registreerimisavalduse või kontaktformulari)andmed:</w:t>
      </w:r>
    </w:p>
    <w:p w14:paraId="42CF852F" w14:textId="77777777" w:rsidR="009F01A0" w:rsidRPr="009F01A0" w:rsidRDefault="009F01A0" w:rsidP="009F01A0">
      <w:pPr>
        <w:spacing w:after="0" w:line="240" w:lineRule="auto"/>
        <w:rPr>
          <w:rFonts w:ascii="Times New Roman" w:eastAsia="Times New Roman" w:hAnsi="Times New Roman" w:cs="Times New Roman"/>
          <w:b/>
          <w:bCs/>
          <w:lang w:val="et-EE" w:eastAsia="lv-LV"/>
        </w:rPr>
      </w:pPr>
    </w:p>
    <w:p w14:paraId="2E353251"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•Reklaamiotstarbelise teabe tellimisel võidakse Teilt küsida Teie täisnime, koduaadressi, e-posti aadressi ja/või telefoninumbrit;</w:t>
      </w:r>
    </w:p>
    <w:p w14:paraId="49D829E3"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•Meie kampaaniatesja muudes reklaamitegevustesosalema registreerumisel võidakse Teilt küsida Teie täisnime, koduaadressi, e-posti aadressi ja/või telefoninumbrit;</w:t>
      </w:r>
    </w:p>
    <w:p w14:paraId="04CBC8DA"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•Meiega pöördumisvormi kaudu ühendust võtmisel võidakse Teilt küsida Teie täisnime, e-posti aadressi ja/või telefoninumbrit;</w:t>
      </w:r>
    </w:p>
    <w:p w14:paraId="18E50F71"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•Meie veebipõhiste süsteemide või rakenduste, näiteks veebipoodide, veebipõhiste kalendrite, sõidukipargi haldamisrakenduste, hinnapäringute jne jaoks kasutajakonto loomisel võidakse Teilt küsida Teie täisnime, aadressi, telefoninumbrit, e-posti aadressi, finantsandmeid, kasutajanime ja salasõna ning sõiduki andmeid, sh numbrimärk, auto mark ja mudel ning registreerimise kuupäev;</w:t>
      </w:r>
    </w:p>
    <w:p w14:paraId="268E1707"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•sotsiaalmeedias, sealhulgas blogides, foorumites ja arutelulehekülgedel kasutajakonto loomisel võidakse Teilt küsida nime, e-posti aadressi, kasutajanime ja salasõna;</w:t>
      </w:r>
    </w:p>
    <w:p w14:paraId="34162B21"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•ülalmainitud süsteemide otstarbekohasel kasutamisel (nt tellimuste esitamiseks) võidaksekasutajalt küsida lisaandmeid, näiteks kodust aadressi jatellimisinfot.</w:t>
      </w:r>
    </w:p>
    <w:p w14:paraId="518164AF" w14:textId="77777777" w:rsidR="009F01A0" w:rsidRDefault="009F01A0" w:rsidP="009F01A0">
      <w:pPr>
        <w:spacing w:after="0" w:line="240" w:lineRule="auto"/>
        <w:rPr>
          <w:rFonts w:ascii="Times New Roman" w:eastAsia="Times New Roman" w:hAnsi="Times New Roman" w:cs="Times New Roman"/>
          <w:lang w:val="et-EE" w:eastAsia="lv-LV"/>
        </w:rPr>
      </w:pPr>
    </w:p>
    <w:p w14:paraId="6C00634A"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Selleks et Teile pakkuda rehvide ja sõidukite haldamise Teenust, millega Te liitusite, võime küsida andmesubjekti nõusolekutjuhi käitumisandmete jageograafilise asukoha andmete kogumiseks Teenuse funktsionaalsusena.</w:t>
      </w:r>
    </w:p>
    <w:p w14:paraId="65EE064A" w14:textId="77777777" w:rsidR="009F01A0" w:rsidRDefault="009F01A0" w:rsidP="009F01A0">
      <w:pPr>
        <w:spacing w:after="0" w:line="240" w:lineRule="auto"/>
        <w:rPr>
          <w:rFonts w:ascii="Times New Roman" w:eastAsia="Times New Roman" w:hAnsi="Times New Roman" w:cs="Times New Roman"/>
          <w:lang w:val="et-EE" w:eastAsia="lv-LV"/>
        </w:rPr>
      </w:pPr>
    </w:p>
    <w:p w14:paraId="77744130"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Veebisaidikülastaja ja Teenuse kasutaja andmed:</w:t>
      </w:r>
    </w:p>
    <w:p w14:paraId="41F5B564" w14:textId="77777777" w:rsidR="009F01A0" w:rsidRDefault="009F01A0" w:rsidP="009F01A0">
      <w:pPr>
        <w:spacing w:after="0" w:line="240" w:lineRule="auto"/>
        <w:rPr>
          <w:rFonts w:ascii="Times New Roman" w:eastAsia="Times New Roman" w:hAnsi="Times New Roman" w:cs="Times New Roman"/>
          <w:lang w:val="et-EE" w:eastAsia="lv-LV"/>
        </w:rPr>
      </w:pPr>
    </w:p>
    <w:p w14:paraId="0A3C86FC"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•seadme teave (nt seadme mudel, operatsioonisüsteemi versioon, seadme tunnused või telefoninumber);</w:t>
      </w:r>
    </w:p>
    <w:p w14:paraId="4F133A3A"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•logiteave (nt IP-aadressid, süsteemi tegevus, riistvara seaded, brauseri tüüp ja keel, päringu kuupäev ja kellaaeg);</w:t>
      </w:r>
    </w:p>
    <w:p w14:paraId="2FADA441"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lastRenderedPageBreak/>
        <w:t>•küpsised (väikesed tekstifailid, mille brauser meie veebisaidi kaudu Teie arvutisse või muusse seadmesse installib);</w:t>
      </w:r>
    </w:p>
    <w:p w14:paraId="33831BA5"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•veebilutikad (tillukesed veebisaidile või e-kirja paigutatud pildid või objektid, mis on harilikult nähtamatud, kuid võimaldavad BSBA-l tuvastada, kas Te olete kõnealust veebisaitivõi e-kirja vaadanud. Veebilutikad töötavad üldiselt kombinatsioonis küpsistega ja me kasutame neid sarnaselt);</w:t>
      </w:r>
    </w:p>
    <w:p w14:paraId="47C84E1A"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•külastaja käitumine veebisaidil, näiteks klõpsud, kerimine, hiireliigutused, seansi jälgimine.</w:t>
      </w:r>
    </w:p>
    <w:p w14:paraId="6A690805" w14:textId="77777777" w:rsidR="009F01A0" w:rsidRDefault="009F01A0" w:rsidP="009F01A0">
      <w:pPr>
        <w:spacing w:after="0" w:line="240" w:lineRule="auto"/>
        <w:rPr>
          <w:rFonts w:ascii="Times New Roman" w:eastAsia="Times New Roman" w:hAnsi="Times New Roman" w:cs="Times New Roman"/>
          <w:lang w:val="et-EE" w:eastAsia="lv-LV"/>
        </w:rPr>
      </w:pPr>
    </w:p>
    <w:p w14:paraId="5A659A15" w14:textId="77777777" w:rsidR="009F01A0" w:rsidRP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Selleks et Teile pakkuda Teenuseid, milliseidolete tellinud, võime koguda teavetTeie seadmete kohta, nagu HTTP-päisesvõi muudes Interneti edastusprotokollides sisalduv teave, brauseri või seadme tüüp ja versioon, operatsioonisüsteem, kasutajaagendi stringid ja teave rakenduste olemasolu või kasutuse kohta Teie mobiilseadmetel, ekraani eraldusvõime ja Teie </w:t>
      </w:r>
    </w:p>
    <w:p w14:paraId="06D4F18C" w14:textId="77777777" w:rsid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valitud keel. Samuti võime koguda tuletatud geograafilist asukohta ja käitumist puudutavat teavet, mis on seotud Teie seadmete kasutamisega.</w:t>
      </w:r>
    </w:p>
    <w:p w14:paraId="32433A23" w14:textId="77777777" w:rsidR="009F01A0" w:rsidRDefault="009F01A0" w:rsidP="009F01A0">
      <w:pPr>
        <w:spacing w:after="0" w:line="240" w:lineRule="auto"/>
        <w:rPr>
          <w:rFonts w:ascii="Times New Roman" w:eastAsia="Times New Roman" w:hAnsi="Times New Roman" w:cs="Times New Roman"/>
          <w:lang w:val="et-EE" w:eastAsia="lv-LV"/>
        </w:rPr>
      </w:pPr>
    </w:p>
    <w:p w14:paraId="581A25FB" w14:textId="77777777" w:rsidR="009F01A0" w:rsidRDefault="009F01A0" w:rsidP="009F01A0">
      <w:pPr>
        <w:spacing w:after="0" w:line="240" w:lineRule="auto"/>
        <w:rPr>
          <w:rFonts w:ascii="Times New Roman" w:eastAsia="Times New Roman" w:hAnsi="Times New Roman" w:cs="Times New Roman"/>
          <w:lang w:val="et-EE" w:eastAsia="lv-LV"/>
        </w:rPr>
      </w:pPr>
    </w:p>
    <w:p w14:paraId="7E300325" w14:textId="77777777" w:rsid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Millistel eesmärkidel ja millisel õiguslikul alusel BRIDGESTONE Teie</w:t>
      </w:r>
      <w:r>
        <w:rPr>
          <w:rFonts w:ascii="Times New Roman" w:eastAsia="Times New Roman" w:hAnsi="Times New Roman" w:cs="Times New Roman"/>
          <w:b/>
          <w:bCs/>
          <w:lang w:val="et-EE" w:eastAsia="lv-LV"/>
        </w:rPr>
        <w:t xml:space="preserve"> </w:t>
      </w:r>
      <w:r w:rsidRPr="009F01A0">
        <w:rPr>
          <w:rFonts w:ascii="Times New Roman" w:eastAsia="Times New Roman" w:hAnsi="Times New Roman" w:cs="Times New Roman"/>
          <w:b/>
          <w:bCs/>
          <w:lang w:val="et-EE" w:eastAsia="lv-LV"/>
        </w:rPr>
        <w:t>isikuandmeid töötleb?</w:t>
      </w:r>
    </w:p>
    <w:p w14:paraId="12F5910A" w14:textId="77777777" w:rsidR="008867C9" w:rsidRPr="008867C9" w:rsidRDefault="008867C9" w:rsidP="009F01A0">
      <w:pPr>
        <w:spacing w:after="0" w:line="240" w:lineRule="auto"/>
        <w:rPr>
          <w:rFonts w:ascii="Times New Roman" w:eastAsia="Times New Roman" w:hAnsi="Times New Roman" w:cs="Times New Roman"/>
          <w:b/>
          <w:bCs/>
          <w:lang w:val="et-EE" w:eastAsia="lv-LV"/>
        </w:rPr>
      </w:pPr>
    </w:p>
    <w:tbl>
      <w:tblPr>
        <w:tblStyle w:val="TableGrid"/>
        <w:tblW w:w="0" w:type="auto"/>
        <w:tblLook w:val="04A0" w:firstRow="1" w:lastRow="0" w:firstColumn="1" w:lastColumn="0" w:noHBand="0" w:noVBand="1"/>
      </w:tblPr>
      <w:tblGrid>
        <w:gridCol w:w="4148"/>
        <w:gridCol w:w="4148"/>
      </w:tblGrid>
      <w:tr w:rsidR="008867C9" w:rsidRPr="008867C9" w14:paraId="5EFBB152" w14:textId="77777777" w:rsidTr="008867C9">
        <w:tc>
          <w:tcPr>
            <w:tcW w:w="4148" w:type="dxa"/>
          </w:tcPr>
          <w:p w14:paraId="71C9E401"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Töötlemise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eesmärk</w:t>
            </w:r>
            <w:proofErr w:type="spellEnd"/>
          </w:p>
        </w:tc>
        <w:tc>
          <w:tcPr>
            <w:tcW w:w="4148" w:type="dxa"/>
          </w:tcPr>
          <w:p w14:paraId="693CDD1E"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Töötlemise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õiguslik</w:t>
            </w:r>
            <w:proofErr w:type="spellEnd"/>
            <w:r w:rsidRPr="008867C9">
              <w:rPr>
                <w:rFonts w:ascii="Times New Roman" w:hAnsi="Times New Roman" w:cs="Times New Roman"/>
              </w:rPr>
              <w:t xml:space="preserve"> alus</w:t>
            </w:r>
          </w:p>
        </w:tc>
      </w:tr>
      <w:tr w:rsidR="008867C9" w:rsidRPr="008867C9" w14:paraId="203B368B" w14:textId="77777777" w:rsidTr="008867C9">
        <w:tc>
          <w:tcPr>
            <w:tcW w:w="4148" w:type="dxa"/>
          </w:tcPr>
          <w:p w14:paraId="78CE866E"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kasutajaks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registreerimine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ning</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Teile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lepingujärgseteTeenuste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osutamine</w:t>
            </w:r>
            <w:proofErr w:type="spellEnd"/>
          </w:p>
        </w:tc>
        <w:tc>
          <w:tcPr>
            <w:tcW w:w="4148" w:type="dxa"/>
          </w:tcPr>
          <w:p w14:paraId="26081C87"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0D28D409" w14:textId="77777777" w:rsidTr="008867C9">
        <w:tc>
          <w:tcPr>
            <w:tcW w:w="4148" w:type="dxa"/>
          </w:tcPr>
          <w:p w14:paraId="1AA8419F"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Kindlustamine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et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sisu</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esitatakse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jaTeie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seadme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jaoks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tõhusaimal</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viisil</w:t>
            </w:r>
            <w:proofErr w:type="spellEnd"/>
          </w:p>
        </w:tc>
        <w:tc>
          <w:tcPr>
            <w:tcW w:w="4148" w:type="dxa"/>
          </w:tcPr>
          <w:p w14:paraId="43EA4368"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6A8E6900" w14:textId="77777777" w:rsidTr="008867C9">
        <w:tc>
          <w:tcPr>
            <w:tcW w:w="4148" w:type="dxa"/>
          </w:tcPr>
          <w:p w14:paraId="725B1C48"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veebipõhiste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tellimuste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töötlemine</w:t>
            </w:r>
            <w:proofErr w:type="spellEnd"/>
          </w:p>
        </w:tc>
        <w:tc>
          <w:tcPr>
            <w:tcW w:w="4148" w:type="dxa"/>
          </w:tcPr>
          <w:p w14:paraId="2C58ED25"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0A4CF980" w14:textId="77777777" w:rsidTr="008867C9">
        <w:tc>
          <w:tcPr>
            <w:tcW w:w="4148" w:type="dxa"/>
          </w:tcPr>
          <w:p w14:paraId="745F068E"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Kaebuste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või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küsimuste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töötlemine</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käsitlemine</w:t>
            </w:r>
            <w:proofErr w:type="spellEnd"/>
          </w:p>
        </w:tc>
        <w:tc>
          <w:tcPr>
            <w:tcW w:w="4148" w:type="dxa"/>
          </w:tcPr>
          <w:p w14:paraId="7C8B6274" w14:textId="77777777" w:rsidR="008867C9" w:rsidRPr="008867C9" w:rsidRDefault="008867C9" w:rsidP="009F01A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3C4D6B81" w14:textId="77777777" w:rsidTr="00320EC0">
        <w:tc>
          <w:tcPr>
            <w:tcW w:w="4148" w:type="dxa"/>
          </w:tcPr>
          <w:p w14:paraId="460C52A1" w14:textId="77777777" w:rsidR="008867C9" w:rsidRPr="008867C9" w:rsidRDefault="008867C9" w:rsidP="00320EC0">
            <w:pPr>
              <w:rPr>
                <w:rFonts w:ascii="Times New Roman" w:eastAsia="Times New Roman" w:hAnsi="Times New Roman" w:cs="Times New Roman"/>
                <w:b/>
                <w:bCs/>
                <w:lang w:val="et-EE" w:eastAsia="lv-LV"/>
              </w:rPr>
            </w:pPr>
            <w:r w:rsidRPr="008867C9">
              <w:rPr>
                <w:rFonts w:ascii="Times New Roman" w:hAnsi="Times New Roman" w:cs="Times New Roman"/>
              </w:rPr>
              <w:t xml:space="preserve">Turu ja </w:t>
            </w:r>
            <w:proofErr w:type="spellStart"/>
            <w:r w:rsidRPr="008867C9">
              <w:rPr>
                <w:rFonts w:ascii="Times New Roman" w:hAnsi="Times New Roman" w:cs="Times New Roman"/>
              </w:rPr>
              <w:t>meie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toodete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ning</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kasutamise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uurimine</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analüüs</w:t>
            </w:r>
            <w:proofErr w:type="spellEnd"/>
            <w:r w:rsidRPr="008867C9">
              <w:rPr>
                <w:rFonts w:ascii="Times New Roman" w:hAnsi="Times New Roman" w:cs="Times New Roman"/>
              </w:rPr>
              <w:t>(</w:t>
            </w:r>
            <w:proofErr w:type="spellStart"/>
            <w:r w:rsidRPr="008867C9">
              <w:rPr>
                <w:rFonts w:ascii="Times New Roman" w:hAnsi="Times New Roman" w:cs="Times New Roman"/>
              </w:rPr>
              <w:t>nt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rehvide</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sõiduki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andmete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sensoripõhine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analüüs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Teiearvamuse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küsimine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toodete</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kohta</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või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Teilt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uuringu</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võiküsimustiku</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täitmise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palumine</w:t>
            </w:r>
            <w:proofErr w:type="spellEnd"/>
          </w:p>
        </w:tc>
        <w:tc>
          <w:tcPr>
            <w:tcW w:w="4148" w:type="dxa"/>
          </w:tcPr>
          <w:p w14:paraId="61CACDFE"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7768E9E0" w14:textId="77777777" w:rsidTr="00320EC0">
        <w:tc>
          <w:tcPr>
            <w:tcW w:w="4148" w:type="dxa"/>
          </w:tcPr>
          <w:p w14:paraId="012212BA" w14:textId="77777777" w:rsidR="008867C9" w:rsidRPr="008867C9" w:rsidRDefault="008867C9" w:rsidP="00320EC0">
            <w:pPr>
              <w:rPr>
                <w:rFonts w:ascii="Times New Roman" w:eastAsia="Times New Roman" w:hAnsi="Times New Roman" w:cs="Times New Roman"/>
                <w:b/>
                <w:bCs/>
                <w:lang w:val="et-EE" w:eastAsia="lv-LV"/>
              </w:rPr>
            </w:pPr>
            <w:r w:rsidRPr="008867C9">
              <w:rPr>
                <w:rFonts w:ascii="Times New Roman" w:hAnsi="Times New Roman" w:cs="Times New Roman"/>
              </w:rPr>
              <w:t xml:space="preserve">Abi </w:t>
            </w:r>
            <w:proofErr w:type="spellStart"/>
            <w:r w:rsidRPr="008867C9">
              <w:rPr>
                <w:rFonts w:ascii="Times New Roman" w:hAnsi="Times New Roman" w:cs="Times New Roman"/>
              </w:rPr>
              <w:t>meie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toodete</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Teenuste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hindamisel</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parandamisel</w:t>
            </w:r>
            <w:proofErr w:type="spellEnd"/>
            <w:r w:rsidRPr="008867C9">
              <w:rPr>
                <w:rFonts w:ascii="Times New Roman" w:hAnsi="Times New Roman" w:cs="Times New Roman"/>
              </w:rPr>
              <w:t xml:space="preserve"> ja </w:t>
            </w:r>
            <w:proofErr w:type="spellStart"/>
            <w:r w:rsidRPr="008867C9">
              <w:rPr>
                <w:rFonts w:ascii="Times New Roman" w:hAnsi="Times New Roman" w:cs="Times New Roman"/>
              </w:rPr>
              <w:t>parendamise</w:t>
            </w:r>
            <w:proofErr w:type="spellEnd"/>
          </w:p>
        </w:tc>
        <w:tc>
          <w:tcPr>
            <w:tcW w:w="4148" w:type="dxa"/>
          </w:tcPr>
          <w:p w14:paraId="13351B67"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024B2567" w14:textId="77777777" w:rsidTr="00320EC0">
        <w:tc>
          <w:tcPr>
            <w:tcW w:w="4148" w:type="dxa"/>
          </w:tcPr>
          <w:p w14:paraId="0EE12935"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Ettevõttesisene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dokumendihaldus</w:t>
            </w:r>
            <w:proofErr w:type="spellEnd"/>
          </w:p>
        </w:tc>
        <w:tc>
          <w:tcPr>
            <w:tcW w:w="4148" w:type="dxa"/>
          </w:tcPr>
          <w:p w14:paraId="6EF684A2"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1FB8B310" w14:textId="77777777" w:rsidTr="00320EC0">
        <w:tc>
          <w:tcPr>
            <w:tcW w:w="4148" w:type="dxa"/>
          </w:tcPr>
          <w:p w14:paraId="17E69F49"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Turundus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sh</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Teile</w:t>
            </w:r>
            <w:proofErr w:type="spellEnd"/>
            <w:r w:rsidRPr="008867C9">
              <w:rPr>
                <w:rFonts w:ascii="Times New Roman" w:hAnsi="Times New Roman" w:cs="Times New Roman"/>
              </w:rPr>
              <w:t xml:space="preserve"> info </w:t>
            </w:r>
            <w:proofErr w:type="spellStart"/>
            <w:r w:rsidRPr="008867C9">
              <w:rPr>
                <w:rFonts w:ascii="Times New Roman" w:hAnsi="Times New Roman" w:cs="Times New Roman"/>
              </w:rPr>
              <w:t>pakkumine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mida</w:t>
            </w:r>
            <w:proofErr w:type="spellEnd"/>
            <w:r w:rsidRPr="008867C9">
              <w:rPr>
                <w:rFonts w:ascii="Times New Roman" w:hAnsi="Times New Roman" w:cs="Times New Roman"/>
              </w:rPr>
              <w:t xml:space="preserve"> Te </w:t>
            </w:r>
            <w:proofErr w:type="spellStart"/>
            <w:r w:rsidRPr="008867C9">
              <w:rPr>
                <w:rFonts w:ascii="Times New Roman" w:hAnsi="Times New Roman" w:cs="Times New Roman"/>
              </w:rPr>
              <w:t>meilt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küsinud</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oletevõi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mida</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olete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nõustunud</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saama</w:t>
            </w:r>
            <w:proofErr w:type="spellEnd"/>
            <w:r w:rsidRPr="008867C9">
              <w:rPr>
                <w:rFonts w:ascii="Times New Roman" w:hAnsi="Times New Roman" w:cs="Times New Roman"/>
              </w:rPr>
              <w:t>(</w:t>
            </w:r>
            <w:proofErr w:type="spellStart"/>
            <w:r w:rsidRPr="008867C9">
              <w:rPr>
                <w:rFonts w:ascii="Times New Roman" w:hAnsi="Times New Roman" w:cs="Times New Roman"/>
              </w:rPr>
              <w:t>vt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otseturustust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puudutavat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kaallpool</w:t>
            </w:r>
            <w:proofErr w:type="spellEnd"/>
            <w:r w:rsidRPr="008867C9">
              <w:rPr>
                <w:rFonts w:ascii="Times New Roman" w:hAnsi="Times New Roman" w:cs="Times New Roman"/>
              </w:rPr>
              <w:t>)</w:t>
            </w:r>
          </w:p>
        </w:tc>
        <w:tc>
          <w:tcPr>
            <w:tcW w:w="4148" w:type="dxa"/>
          </w:tcPr>
          <w:p w14:paraId="05797636"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6E50F409" w14:textId="77777777" w:rsidTr="00320EC0">
        <w:tc>
          <w:tcPr>
            <w:tcW w:w="4148" w:type="dxa"/>
          </w:tcPr>
          <w:p w14:paraId="0BBA1E32"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Kampaaniate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võistluste</w:t>
            </w:r>
            <w:proofErr w:type="spellEnd"/>
            <w:r w:rsidRPr="008867C9">
              <w:rPr>
                <w:rFonts w:ascii="Times New Roman" w:hAnsi="Times New Roman" w:cs="Times New Roman"/>
              </w:rPr>
              <w:t xml:space="preserve"> ja/</w:t>
            </w:r>
            <w:proofErr w:type="spellStart"/>
            <w:r w:rsidRPr="008867C9">
              <w:rPr>
                <w:rFonts w:ascii="Times New Roman" w:hAnsi="Times New Roman" w:cs="Times New Roman"/>
              </w:rPr>
              <w:t>või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muude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reklaamitegevuste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korraldamineja</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Teil</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neis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osalemise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võimalusest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teavitamine</w:t>
            </w:r>
            <w:proofErr w:type="spellEnd"/>
          </w:p>
        </w:tc>
        <w:tc>
          <w:tcPr>
            <w:tcW w:w="4148" w:type="dxa"/>
          </w:tcPr>
          <w:p w14:paraId="7E250C2C"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27C829E5" w14:textId="77777777" w:rsidTr="00320EC0">
        <w:tc>
          <w:tcPr>
            <w:tcW w:w="4148" w:type="dxa"/>
          </w:tcPr>
          <w:p w14:paraId="32AEE772"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Värbamine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kui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olete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meile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selles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suhtes</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teavet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pakkunud</w:t>
            </w:r>
            <w:proofErr w:type="spellEnd"/>
            <w:r w:rsidRPr="008867C9">
              <w:rPr>
                <w:rFonts w:ascii="Times New Roman" w:hAnsi="Times New Roman" w:cs="Times New Roman"/>
              </w:rPr>
              <w:t>)</w:t>
            </w:r>
          </w:p>
        </w:tc>
        <w:tc>
          <w:tcPr>
            <w:tcW w:w="4148" w:type="dxa"/>
          </w:tcPr>
          <w:p w14:paraId="7AF1C2B9"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r w:rsidR="008867C9" w:rsidRPr="008867C9" w14:paraId="2DEF7AE7" w14:textId="77777777" w:rsidTr="00320EC0">
        <w:tc>
          <w:tcPr>
            <w:tcW w:w="4148" w:type="dxa"/>
          </w:tcPr>
          <w:p w14:paraId="44FC053E"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Teie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teavitamine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muutustest</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meie</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Teenustes</w:t>
            </w:r>
            <w:proofErr w:type="spellEnd"/>
          </w:p>
        </w:tc>
        <w:tc>
          <w:tcPr>
            <w:tcW w:w="4148" w:type="dxa"/>
          </w:tcPr>
          <w:p w14:paraId="1361E734" w14:textId="77777777" w:rsidR="008867C9" w:rsidRPr="008867C9" w:rsidRDefault="008867C9" w:rsidP="00320EC0">
            <w:pPr>
              <w:rPr>
                <w:rFonts w:ascii="Times New Roman" w:eastAsia="Times New Roman" w:hAnsi="Times New Roman" w:cs="Times New Roman"/>
                <w:b/>
                <w:bCs/>
                <w:lang w:val="et-EE" w:eastAsia="lv-LV"/>
              </w:rPr>
            </w:pPr>
            <w:proofErr w:type="spellStart"/>
            <w:r w:rsidRPr="008867C9">
              <w:rPr>
                <w:rFonts w:ascii="Times New Roman" w:hAnsi="Times New Roman" w:cs="Times New Roman"/>
              </w:rPr>
              <w:t>Kliendi</w:t>
            </w:r>
            <w:proofErr w:type="spellEnd"/>
            <w:r w:rsidRPr="008867C9">
              <w:rPr>
                <w:rFonts w:ascii="Times New Roman" w:hAnsi="Times New Roman" w:cs="Times New Roman"/>
              </w:rPr>
              <w:t xml:space="preserve"> </w:t>
            </w:r>
            <w:proofErr w:type="spellStart"/>
            <w:r w:rsidRPr="008867C9">
              <w:rPr>
                <w:rFonts w:ascii="Times New Roman" w:hAnsi="Times New Roman" w:cs="Times New Roman"/>
              </w:rPr>
              <w:t>nõusolek</w:t>
            </w:r>
            <w:proofErr w:type="spellEnd"/>
          </w:p>
        </w:tc>
      </w:tr>
    </w:tbl>
    <w:p w14:paraId="574AAE8F" w14:textId="77777777" w:rsidR="008867C9" w:rsidRDefault="008867C9" w:rsidP="009F01A0">
      <w:pPr>
        <w:spacing w:after="0" w:line="240" w:lineRule="auto"/>
        <w:rPr>
          <w:rFonts w:ascii="Times New Roman" w:eastAsia="Times New Roman" w:hAnsi="Times New Roman" w:cs="Times New Roman"/>
          <w:b/>
          <w:bCs/>
          <w:lang w:val="et-EE" w:eastAsia="lv-LV"/>
        </w:rPr>
      </w:pPr>
    </w:p>
    <w:p w14:paraId="67177817" w14:textId="77777777" w:rsidR="008867C9" w:rsidRDefault="008867C9" w:rsidP="009F01A0">
      <w:pPr>
        <w:spacing w:after="0" w:line="240" w:lineRule="auto"/>
        <w:rPr>
          <w:rFonts w:ascii="Times New Roman" w:eastAsia="Times New Roman" w:hAnsi="Times New Roman" w:cs="Times New Roman"/>
          <w:lang w:val="et-EE" w:eastAsia="lv-LV"/>
        </w:rPr>
      </w:pPr>
    </w:p>
    <w:p w14:paraId="0A6709E3" w14:textId="77777777" w:rsidR="009F01A0" w:rsidRDefault="009F01A0" w:rsidP="009F01A0">
      <w:pPr>
        <w:spacing w:after="0" w:line="240" w:lineRule="auto"/>
        <w:rPr>
          <w:rFonts w:ascii="Times New Roman" w:eastAsia="Times New Roman" w:hAnsi="Times New Roman" w:cs="Times New Roman"/>
          <w:lang w:val="et-EE" w:eastAsia="lv-LV"/>
        </w:rPr>
      </w:pPr>
    </w:p>
    <w:p w14:paraId="2DF302C9"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 töötleme kampaaniates</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jms</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 xml:space="preserve">reklaamitegevustes osalejate isikuandmeid kampaania läbiviimiseks ning meiega kontakteerunud isikute isikuandmeid päringute töötlemiseks ja neile vastamiseks. </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 xml:space="preserve">Rahulolu-uuringu eesmärgiks on koguda tagasisidet ja kaardistada sihtrühmade rahulolu meie poolt pakutavate Teenustega, mistõttu töötleme andmeid ka sellel </w:t>
      </w:r>
      <w:r w:rsidRPr="009F01A0">
        <w:rPr>
          <w:rFonts w:ascii="Times New Roman" w:eastAsia="Times New Roman" w:hAnsi="Times New Roman" w:cs="Times New Roman"/>
          <w:lang w:val="et-EE" w:eastAsia="lv-LV"/>
        </w:rPr>
        <w:lastRenderedPageBreak/>
        <w:t>eesmärgil. Saadetud tagasisidet kasutame me ka oma Teenuste arendamiseks. Samuti võime Teiekontaktandmeid kasutada teile vajaliku teabe edastamiseks.</w:t>
      </w:r>
    </w:p>
    <w:p w14:paraId="5EBEB122" w14:textId="77777777" w:rsidR="00710A85" w:rsidRDefault="00710A85" w:rsidP="009F01A0">
      <w:pPr>
        <w:spacing w:after="0" w:line="240" w:lineRule="auto"/>
        <w:rPr>
          <w:rFonts w:ascii="Times New Roman" w:eastAsia="Times New Roman" w:hAnsi="Times New Roman" w:cs="Times New Roman"/>
          <w:lang w:val="et-EE" w:eastAsia="lv-LV"/>
        </w:rPr>
      </w:pPr>
    </w:p>
    <w:p w14:paraId="549E5691"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BRIDGESTONE’i Veebisaidikülastamisel automaatselt kogutud teavet kasutame me BRIDGESTONE’i Veebisaidiarendamiseks ja kohandamiseks, tehniliste probleemide tuvastamiseks ja nende lahendamiseks, kasutusstatistika tegemiseks ja muudeks eesmärkideks, et oma tegevust parendada.</w:t>
      </w:r>
    </w:p>
    <w:p w14:paraId="596BE41F" w14:textId="77777777" w:rsidR="00710A85" w:rsidRDefault="00710A85" w:rsidP="009F01A0">
      <w:pPr>
        <w:spacing w:after="0" w:line="240" w:lineRule="auto"/>
        <w:rPr>
          <w:rFonts w:ascii="Times New Roman" w:eastAsia="Times New Roman" w:hAnsi="Times New Roman" w:cs="Times New Roman"/>
          <w:lang w:val="et-EE" w:eastAsia="lv-LV"/>
        </w:rPr>
      </w:pPr>
    </w:p>
    <w:p w14:paraId="1B1B653C"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Kui Te olete liitunud meie meilinglistiga, kasutame me Teiekontaktandmeid Teile erinevate pakkumiste edastamiseks. Teil on igal ajal õigus meie pakkumiste saamisest loobuda.</w:t>
      </w:r>
    </w:p>
    <w:p w14:paraId="05077ED3" w14:textId="77777777" w:rsidR="00710A85" w:rsidRDefault="00710A85" w:rsidP="009F01A0">
      <w:pPr>
        <w:spacing w:after="0" w:line="240" w:lineRule="auto"/>
        <w:rPr>
          <w:rFonts w:ascii="Times New Roman" w:eastAsia="Times New Roman" w:hAnsi="Times New Roman" w:cs="Times New Roman"/>
          <w:lang w:val="et-EE" w:eastAsia="lv-LV"/>
        </w:rPr>
      </w:pPr>
    </w:p>
    <w:p w14:paraId="0B9917D5"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Ülal märkimata eesmärkidel töötleme Teieisikuandmeid ainult Teieeelneval nõusolekul.</w:t>
      </w:r>
    </w:p>
    <w:p w14:paraId="0B33FC2E" w14:textId="77777777" w:rsidR="00710A85" w:rsidRDefault="00710A85" w:rsidP="009F01A0">
      <w:pPr>
        <w:spacing w:after="0" w:line="240" w:lineRule="auto"/>
        <w:rPr>
          <w:rFonts w:ascii="Times New Roman" w:eastAsia="Times New Roman" w:hAnsi="Times New Roman" w:cs="Times New Roman"/>
          <w:lang w:val="et-EE" w:eastAsia="lv-LV"/>
        </w:rPr>
      </w:pPr>
    </w:p>
    <w:p w14:paraId="645E3438" w14:textId="77777777" w:rsidR="00710A85" w:rsidRDefault="00710A85" w:rsidP="009F01A0">
      <w:pPr>
        <w:spacing w:after="0" w:line="240" w:lineRule="auto"/>
        <w:rPr>
          <w:rFonts w:ascii="Times New Roman" w:eastAsia="Times New Roman" w:hAnsi="Times New Roman" w:cs="Times New Roman"/>
          <w:lang w:val="et-EE" w:eastAsia="lv-LV"/>
        </w:rPr>
      </w:pPr>
    </w:p>
    <w:p w14:paraId="0D063B70" w14:textId="77777777" w:rsidR="00710A85"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Kui kaua me Teieisikuandmeid säilitame?</w:t>
      </w:r>
    </w:p>
    <w:p w14:paraId="4322EB2A" w14:textId="77777777" w:rsidR="008867C9"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Üldiselt edastateTe oma isikuandmed meile ise. See võib toimuda nte-kirja vahendusel või vastavalt Teiega sõlmitud või sõlmitavale Lepingule, samuti meie kampaaniates osalemisel või meiegakontakteerumisel.</w:t>
      </w:r>
    </w:p>
    <w:p w14:paraId="2DA47BEE" w14:textId="77777777" w:rsidR="008867C9" w:rsidRDefault="008867C9" w:rsidP="009F01A0">
      <w:pPr>
        <w:spacing w:after="0" w:line="240" w:lineRule="auto"/>
        <w:rPr>
          <w:rFonts w:ascii="Times New Roman" w:eastAsia="Times New Roman" w:hAnsi="Times New Roman" w:cs="Times New Roman"/>
          <w:lang w:val="et-EE" w:eastAsia="lv-LV"/>
        </w:rPr>
      </w:pPr>
    </w:p>
    <w:p w14:paraId="1A3332DA"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BRIDGESTONEiVeebisaidikasutamisel kogume me teatud teavet automaatselt(palun vaadake Küpsiste kasutamise eeskirja)</w:t>
      </w:r>
    </w:p>
    <w:p w14:paraId="3932A36C" w14:textId="77777777" w:rsidR="00710A85" w:rsidRDefault="00710A85" w:rsidP="009F01A0">
      <w:pPr>
        <w:spacing w:after="0" w:line="240" w:lineRule="auto"/>
        <w:rPr>
          <w:rFonts w:ascii="Times New Roman" w:eastAsia="Times New Roman" w:hAnsi="Times New Roman" w:cs="Times New Roman"/>
          <w:lang w:val="et-EE" w:eastAsia="lv-LV"/>
        </w:rPr>
      </w:pPr>
    </w:p>
    <w:p w14:paraId="66B431FC" w14:textId="77777777" w:rsidR="00710A85" w:rsidRDefault="00710A85" w:rsidP="009F01A0">
      <w:pPr>
        <w:spacing w:after="0" w:line="240" w:lineRule="auto"/>
        <w:rPr>
          <w:rFonts w:ascii="Times New Roman" w:eastAsia="Times New Roman" w:hAnsi="Times New Roman" w:cs="Times New Roman"/>
          <w:lang w:val="et-EE" w:eastAsia="lv-LV"/>
        </w:rPr>
      </w:pPr>
    </w:p>
    <w:p w14:paraId="29EE82E4"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b/>
          <w:bCs/>
          <w:lang w:val="et-EE" w:eastAsia="lv-LV"/>
        </w:rPr>
        <w:t>Kellele me isikuandmeid edastame?</w:t>
      </w:r>
    </w:p>
    <w:p w14:paraId="3E201F59"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Me</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edastame Teieisikuandmeid ainult järgmistele isikutele:</w:t>
      </w:r>
    </w:p>
    <w:p w14:paraId="715F6DD9" w14:textId="77777777" w:rsidR="00710A85" w:rsidRDefault="00710A85" w:rsidP="009F01A0">
      <w:pPr>
        <w:spacing w:after="0" w:line="240" w:lineRule="auto"/>
        <w:rPr>
          <w:rFonts w:ascii="Times New Roman" w:eastAsia="Times New Roman" w:hAnsi="Times New Roman" w:cs="Times New Roman"/>
          <w:lang w:val="et-EE" w:eastAsia="lv-LV"/>
        </w:rPr>
      </w:pPr>
    </w:p>
    <w:p w14:paraId="750619D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a)Bridgestone Group‘i raames Euroopas</w:t>
      </w:r>
    </w:p>
    <w:p w14:paraId="061A1843" w14:textId="77777777" w:rsidR="00710A85" w:rsidRDefault="00710A85" w:rsidP="009F01A0">
      <w:pPr>
        <w:spacing w:after="0" w:line="240" w:lineRule="auto"/>
        <w:rPr>
          <w:rFonts w:ascii="Times New Roman" w:eastAsia="Times New Roman" w:hAnsi="Times New Roman" w:cs="Times New Roman"/>
          <w:lang w:val="et-EE" w:eastAsia="lv-LV"/>
        </w:rPr>
      </w:pPr>
    </w:p>
    <w:p w14:paraId="32217D03"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BRIDGESTONE onosa globaalsest organisatsioonist („Bridgestone Group“), mis koosneb mitmetest äriühingutest nii Euroopas kui ka väljaspool Euroopat. Teie isikuandmeid võidakse edastada ühele või mitmele Bridgestone Group‘iga seotud äriühingule, kes asuvad Euroopas või väljaspool Euroopat, juhul kui seda on vaja andmete töötlemiseks ja talletamiseks, Teile meie Teenustele ligipääsu pakkumiseks, klienditoe pakkumiseks, Teenuste parendamise alaste otsuste langetamiseks, sisuarenduseks ja teisteks eesmärkideks, mis onkirjeldatud käesolevates Privaatsuspõhimõtetes</w:t>
      </w:r>
    </w:p>
    <w:p w14:paraId="49C5982F" w14:textId="77777777" w:rsidR="00710A85" w:rsidRDefault="00710A85" w:rsidP="009F01A0">
      <w:pPr>
        <w:spacing w:after="0" w:line="240" w:lineRule="auto"/>
        <w:rPr>
          <w:rFonts w:ascii="Times New Roman" w:eastAsia="Times New Roman" w:hAnsi="Times New Roman" w:cs="Times New Roman"/>
          <w:lang w:val="et-EE" w:eastAsia="lv-LV"/>
        </w:rPr>
      </w:pPr>
    </w:p>
    <w:p w14:paraId="3C6C107A" w14:textId="77777777" w:rsidR="00710A85" w:rsidRPr="008867C9"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Eelnev toimub üksnes seoses:</w:t>
      </w:r>
    </w:p>
    <w:p w14:paraId="18C0E427" w14:textId="77777777" w:rsidR="00710A85" w:rsidRDefault="00710A85" w:rsidP="009F01A0">
      <w:pPr>
        <w:spacing w:after="0" w:line="240" w:lineRule="auto"/>
        <w:rPr>
          <w:rFonts w:ascii="Times New Roman" w:eastAsia="Times New Roman" w:hAnsi="Times New Roman" w:cs="Times New Roman"/>
          <w:lang w:val="et-EE" w:eastAsia="lv-LV"/>
        </w:rPr>
      </w:pPr>
    </w:p>
    <w:p w14:paraId="3AFD58C0"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•kõikvõimalike teenustega, mida üks BRIDGESTONE‘i äriühing teisele pakub (vastavatöötlemislepingu raames) </w:t>
      </w:r>
    </w:p>
    <w:p w14:paraId="24429A83" w14:textId="77777777" w:rsidR="00710A85" w:rsidRDefault="00710A85"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V</w:t>
      </w:r>
      <w:r w:rsidR="009F01A0" w:rsidRPr="009F01A0">
        <w:rPr>
          <w:rFonts w:ascii="Times New Roman" w:eastAsia="Times New Roman" w:hAnsi="Times New Roman" w:cs="Times New Roman"/>
          <w:lang w:val="et-EE" w:eastAsia="lv-LV"/>
        </w:rPr>
        <w:t>õi</w:t>
      </w:r>
    </w:p>
    <w:p w14:paraId="2A2E687C"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•tõsiasjaga, et enam kui üks BRIDGESTONE‘i üksus langetab Teie isikuandmete kasutamise kohta otsuseid (vastavaühise vastutava töötlemise lepingu raames) </w:t>
      </w:r>
    </w:p>
    <w:p w14:paraId="516B2F2B" w14:textId="77777777" w:rsidR="00710A85" w:rsidRDefault="00710A85"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V</w:t>
      </w:r>
      <w:r w:rsidR="009F01A0" w:rsidRPr="009F01A0">
        <w:rPr>
          <w:rFonts w:ascii="Times New Roman" w:eastAsia="Times New Roman" w:hAnsi="Times New Roman" w:cs="Times New Roman"/>
          <w:lang w:val="et-EE" w:eastAsia="lv-LV"/>
        </w:rPr>
        <w:t>õi</w:t>
      </w:r>
    </w:p>
    <w:p w14:paraId="17FD617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•tõsiasjaga, et kolmandast BRIDGESTONE‘i üksusest saab mingi konkreetse eesmärgi osasTeie andmete vastutav töötleja (nt Teie konkreetse nõusoleku põhjal).</w:t>
      </w:r>
    </w:p>
    <w:p w14:paraId="6E90A15D" w14:textId="77777777" w:rsidR="00710A85" w:rsidRDefault="00710A85" w:rsidP="009F01A0">
      <w:pPr>
        <w:spacing w:after="0" w:line="240" w:lineRule="auto"/>
        <w:rPr>
          <w:rFonts w:ascii="Times New Roman" w:eastAsia="Times New Roman" w:hAnsi="Times New Roman" w:cs="Times New Roman"/>
          <w:lang w:val="et-EE" w:eastAsia="lv-LV"/>
        </w:rPr>
      </w:pPr>
    </w:p>
    <w:p w14:paraId="3D8B612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b) Välised teenuseosutajadKui vajalik, teeme andmetöötluslepingute raames teistele äriühingutele või üksikisikutele ülesandeks meie nimel teatud meie Teenuseid toetavate ülesannete täitmise. Näiteks võime isikuandmeid edastada meie agentidele, töövõtjatele või partneritele andmetöötlusteenuste otstarbel või Teile Teie poolt küsitud andmete saatmiseks. Jagame väliste teenuseosutajatega või teeme neile kättesaadavaks ainult Teie päringute töötlemiseks vajaliku hulga teavet. Sellise teabe töötleminemuudel eesmärkidelon keelatud. Meie väliste teenuseosutajatega sõlmitud lepingud näevad ette Teie isikuandmete konfidentsiaalsuse austamist.</w:t>
      </w:r>
    </w:p>
    <w:p w14:paraId="271ACC18" w14:textId="77777777" w:rsidR="00710A85" w:rsidRDefault="00710A85" w:rsidP="009F01A0">
      <w:pPr>
        <w:spacing w:after="0" w:line="240" w:lineRule="auto"/>
        <w:rPr>
          <w:rFonts w:ascii="Times New Roman" w:eastAsia="Times New Roman" w:hAnsi="Times New Roman" w:cs="Times New Roman"/>
          <w:lang w:val="et-EE" w:eastAsia="lv-LV"/>
        </w:rPr>
      </w:pPr>
    </w:p>
    <w:p w14:paraId="4A146DAA"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c) Ettevõtte üleminekÜmberkorraldamiste, ühinemiste, müügi või muu varade üleandmise puhul (koos„Ettevõtte Üleminek“) anname mõistlikus ulatuses ja Ettevõtte Üleminekujaoks vajalikul määral edasi teavet, sealhulgas isikuandmeid, eeldusel, et vastuvõttev pool nõustub Teie isikuandmeid käsitlema kooskõlas asjaomaste andmekaitseseadustega. Me jätkame isikuandmete konfidentsiaalsena hoidmist ja teavitame muutustest puudutatudkasutajaid, enne kui nende andmetele hakkab kehtima uuedPrivaatsuspõhimõtted.</w:t>
      </w:r>
    </w:p>
    <w:p w14:paraId="0CBFEE66" w14:textId="77777777" w:rsidR="00710A85" w:rsidRDefault="00710A85" w:rsidP="009F01A0">
      <w:pPr>
        <w:spacing w:after="0" w:line="240" w:lineRule="auto"/>
        <w:rPr>
          <w:rFonts w:ascii="Times New Roman" w:eastAsia="Times New Roman" w:hAnsi="Times New Roman" w:cs="Times New Roman"/>
          <w:lang w:val="et-EE" w:eastAsia="lv-LV"/>
        </w:rPr>
      </w:pPr>
    </w:p>
    <w:p w14:paraId="3A297827"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d) Avalikud asutusedAvaldame Teie isikuandmeid avalikele asutustele ainult juhul, kui seadus seda nõuab. Näiteks vastame päringutele, mille on esitanud kohtud, õiguskaitseasutusedja teised avalikud ja riigi ametiasutused, sh teatud juhtudel ametiasutused väljaspool Teie elukohariiki.</w:t>
      </w:r>
    </w:p>
    <w:p w14:paraId="63F33360" w14:textId="77777777" w:rsidR="00710A85" w:rsidRDefault="00710A85" w:rsidP="009F01A0">
      <w:pPr>
        <w:spacing w:after="0" w:line="240" w:lineRule="auto"/>
        <w:rPr>
          <w:rFonts w:ascii="Times New Roman" w:eastAsia="Times New Roman" w:hAnsi="Times New Roman" w:cs="Times New Roman"/>
          <w:lang w:val="et-EE" w:eastAsia="lv-LV"/>
        </w:rPr>
      </w:pPr>
    </w:p>
    <w:p w14:paraId="0406E775"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e) Muul õiguslikulaluselLisaks võime Teie isikuandmeid avaldada meie õigustatud huvide kaitsmiseks (nt pettuste avastamiseks või uurimiseks, õigus-vm nõustamiseks) või kui seda nõuab või lubab seadus või kui Te annate oma selgesõnalise nõusoleku Teie isikuandmete sellise edastamise jaoks.</w:t>
      </w:r>
    </w:p>
    <w:p w14:paraId="17EA3777" w14:textId="77777777" w:rsidR="00710A85" w:rsidRDefault="00710A85" w:rsidP="009F01A0">
      <w:pPr>
        <w:spacing w:after="0" w:line="240" w:lineRule="auto"/>
        <w:rPr>
          <w:rFonts w:ascii="Times New Roman" w:eastAsia="Times New Roman" w:hAnsi="Times New Roman" w:cs="Times New Roman"/>
          <w:lang w:val="et-EE" w:eastAsia="lv-LV"/>
        </w:rPr>
      </w:pPr>
    </w:p>
    <w:p w14:paraId="0F5EA068" w14:textId="77777777" w:rsidR="009F01A0" w:rsidRPr="009F01A0"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f) Rahvusvaheline isikuandmete edastamine</w:t>
      </w:r>
    </w:p>
    <w:p w14:paraId="3C3C76E5"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Teatud asjaolude puhul osutub meie jaoks vajalikuks ka Teie isikuandmine edastamine väljaspool Euroopa Liitu/Euroopa Majanduspiirkonda asuvatesse riikidesse („kolmandatesse riikidesse“). Andmete kolmandatesse riikidesse edastamisega võidakse silmas pidada kõiki käesolevates Privaatsuspõhimõteteskirjeldatud töötlemistoiminguid. </w:t>
      </w:r>
    </w:p>
    <w:p w14:paraId="76AA031C" w14:textId="77777777" w:rsidR="00710A85" w:rsidRDefault="00710A85" w:rsidP="009F01A0">
      <w:pPr>
        <w:spacing w:after="0" w:line="240" w:lineRule="auto"/>
        <w:rPr>
          <w:rFonts w:ascii="Times New Roman" w:eastAsia="Times New Roman" w:hAnsi="Times New Roman" w:cs="Times New Roman"/>
          <w:lang w:val="et-EE" w:eastAsia="lv-LV"/>
        </w:rPr>
      </w:pPr>
    </w:p>
    <w:p w14:paraId="734633CB" w14:textId="77777777" w:rsidR="008867C9"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KäesolevadPrivaatsuspõhimõttedkehtib ka juhul, kui me edastame Teie isikuandmed kolmandatesse riikidesse, kus kehtib Teie elukohariigist erinev andmekaitse tase.</w:t>
      </w:r>
    </w:p>
    <w:p w14:paraId="673DDEDE" w14:textId="77777777" w:rsidR="008867C9" w:rsidRDefault="008867C9" w:rsidP="009F01A0">
      <w:pPr>
        <w:spacing w:after="0" w:line="240" w:lineRule="auto"/>
        <w:rPr>
          <w:rFonts w:ascii="Times New Roman" w:eastAsia="Times New Roman" w:hAnsi="Times New Roman" w:cs="Times New Roman"/>
          <w:lang w:val="et-EE" w:eastAsia="lv-LV"/>
        </w:rPr>
      </w:pPr>
    </w:p>
    <w:p w14:paraId="4B9BC8AF"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Igasugune isikuandmete edastamine riikidesse, mis ei kuuluriikide hulka, mille andmekaitse taseme Euroopa Komisjon piisavaks on hinnanud (vt http://ec.europa.eu/iustice/data-protection/international-transfers/adequacy/index en.htm), toimub lepingute alusel, mis sisaldavad Euroopa Komisjoni poolt vastuvõetud standardklausleid või muid asjakohaseid kaitsemeetmeid vastavalt asjaomasele seadusandlusele.</w:t>
      </w:r>
    </w:p>
    <w:p w14:paraId="326EB9D7" w14:textId="77777777" w:rsidR="00710A85" w:rsidRDefault="00710A85" w:rsidP="009F01A0">
      <w:pPr>
        <w:spacing w:after="0" w:line="240" w:lineRule="auto"/>
        <w:rPr>
          <w:rFonts w:ascii="Times New Roman" w:eastAsia="Times New Roman" w:hAnsi="Times New Roman" w:cs="Times New Roman"/>
          <w:lang w:val="et-EE" w:eastAsia="lv-LV"/>
        </w:rPr>
      </w:pPr>
    </w:p>
    <w:p w14:paraId="5CDC45E5" w14:textId="77777777" w:rsidR="00710A85"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Kuidas me Teieisikuandmeid kaitseme?</w:t>
      </w:r>
    </w:p>
    <w:p w14:paraId="09724566" w14:textId="77777777" w:rsidR="00710A85" w:rsidRPr="00710A85" w:rsidRDefault="00710A85" w:rsidP="009F01A0">
      <w:pPr>
        <w:spacing w:after="0" w:line="240" w:lineRule="auto"/>
        <w:rPr>
          <w:rFonts w:ascii="Times New Roman" w:eastAsia="Times New Roman" w:hAnsi="Times New Roman" w:cs="Times New Roman"/>
          <w:b/>
          <w:bCs/>
          <w:lang w:val="et-EE" w:eastAsia="lv-LV"/>
        </w:rPr>
      </w:pPr>
    </w:p>
    <w:p w14:paraId="7FDD2069"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 xml:space="preserve">Rakendame asjakohaseid organisatsioonilisi, tehnilisi ja füüsilisi kaitsemeetmeid Teieisikuandmete kaitsmiseks, nagu näiteks: </w:t>
      </w:r>
    </w:p>
    <w:p w14:paraId="61314B7C" w14:textId="77777777" w:rsidR="00710A85" w:rsidRDefault="00710A85" w:rsidP="009F01A0">
      <w:pPr>
        <w:spacing w:after="0" w:line="240" w:lineRule="auto"/>
        <w:rPr>
          <w:rFonts w:ascii="Times New Roman" w:eastAsia="Times New Roman" w:hAnsi="Times New Roman" w:cs="Times New Roman"/>
          <w:lang w:val="et-EE" w:eastAsia="lv-LV"/>
        </w:rPr>
      </w:pPr>
    </w:p>
    <w:p w14:paraId="3B29D141"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krüpteerimine, kui see on kohane; paroolikaitse kasutamine; kolmandatelt pooltelt lepinguliste garantiide nõudmine; ligipääsu piiramine Teie isiklikele andmetele teadmistarbe põhimõtte alusel (s.t. ainult töötajad, kes Teie isikuandmeid ülalkirjeldatud eesmärkide täitmiseks vajavad, saavad neile ligipääsuloa); ja kõigi mõistlike ettevaatusabinõude rakendamine kindlustamaks, et meie töötajad ning meiega seotud isikud, kel on juurdepääs Teie andmetele, on saanud nõuetekohase andmekaitsealase väljaõppe ning töötlevad Teie isikuandmeid üksnes kooskõlas käesolevatePrivaatsuspõhimõtetening eraelu puutumatust käsitleva seadusandlusega.</w:t>
      </w:r>
    </w:p>
    <w:p w14:paraId="4E4D7218" w14:textId="77777777" w:rsidR="00710A85" w:rsidRDefault="00710A85" w:rsidP="009F01A0">
      <w:pPr>
        <w:spacing w:after="0" w:line="240" w:lineRule="auto"/>
        <w:rPr>
          <w:rFonts w:ascii="Times New Roman" w:eastAsia="Times New Roman" w:hAnsi="Times New Roman" w:cs="Times New Roman"/>
          <w:lang w:val="et-EE" w:eastAsia="lv-LV"/>
        </w:rPr>
      </w:pPr>
    </w:p>
    <w:p w14:paraId="0C1EE780"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Lisaks kontrollime kõiki teenuseosutajaid, kes BRIDGESTONE’i nimel ja ülesandel töötlevad isikuandmeid, ning hindame, kas välised teenuseosutajad(volitatud töötlejad) rakendavad asjakohaseid turvameetmeid tagamaks, et isikuandmete töötlemine vastab BRIDGESTONE’i isikuandmete töötlemise nõuetele.</w:t>
      </w:r>
    </w:p>
    <w:p w14:paraId="18A3D8BE" w14:textId="77777777" w:rsidR="00710A85" w:rsidRDefault="00710A85" w:rsidP="009F01A0">
      <w:pPr>
        <w:spacing w:after="0" w:line="240" w:lineRule="auto"/>
        <w:rPr>
          <w:rFonts w:ascii="Times New Roman" w:eastAsia="Times New Roman" w:hAnsi="Times New Roman" w:cs="Times New Roman"/>
          <w:lang w:val="et-EE" w:eastAsia="lv-LV"/>
        </w:rPr>
      </w:pPr>
    </w:p>
    <w:p w14:paraId="60BEB030" w14:textId="77777777" w:rsidR="00710A85" w:rsidRDefault="00710A85" w:rsidP="009F01A0">
      <w:pPr>
        <w:spacing w:after="0" w:line="240" w:lineRule="auto"/>
        <w:rPr>
          <w:rFonts w:ascii="Times New Roman" w:eastAsia="Times New Roman" w:hAnsi="Times New Roman" w:cs="Times New Roman"/>
          <w:lang w:val="et-EE" w:eastAsia="lv-LV"/>
        </w:rPr>
      </w:pPr>
    </w:p>
    <w:p w14:paraId="0E7A0000" w14:textId="77777777" w:rsidR="00710A85" w:rsidRPr="00710A85"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Teie õigused</w:t>
      </w:r>
    </w:p>
    <w:p w14:paraId="795EBC50" w14:textId="77777777" w:rsidR="00710A85" w:rsidRDefault="00710A85" w:rsidP="009F01A0">
      <w:pPr>
        <w:spacing w:after="0" w:line="240" w:lineRule="auto"/>
        <w:rPr>
          <w:rFonts w:ascii="Times New Roman" w:eastAsia="Times New Roman" w:hAnsi="Times New Roman" w:cs="Times New Roman"/>
          <w:lang w:val="et-EE" w:eastAsia="lv-LV"/>
        </w:rPr>
      </w:pPr>
    </w:p>
    <w:p w14:paraId="426B51BB"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lastRenderedPageBreak/>
        <w:t>Teil on kõik isikuandmete kaitse seaduse järgsed õigused, eelkõige:</w:t>
      </w:r>
    </w:p>
    <w:p w14:paraId="2A2B58C3"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saada infot, kas BRIDGESTONEtöötleb Teieisikuandmeid ning juhul, kui töötleb, siis saada eelnimetatud andmetele ligipääs ja tutvuda nendega;</w:t>
      </w:r>
    </w:p>
    <w:p w14:paraId="5BF904E8"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nõuda ebaõigete isikuandmete parandamist, kui need on ebapiisavad, puudulikud või väärad;</w:t>
      </w:r>
    </w:p>
    <w:p w14:paraId="7B3E30D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saada oma isikuandmed, mida olete ise esitanud ning mida töödeldakse nõusoleku alusel või lepingu täitmiseks, kirjalikult või üldkasutatavas elektroonilises vormingus, sealjuures õigus taotleda andmete ülekantavust teisele teenusepakkujale;</w:t>
      </w:r>
    </w:p>
    <w:p w14:paraId="1BE48BEA"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esitada vastuväiteid oma isikuandmete töötlemise suhtes, samuti õigus taotleda isikuandmete kustutamist. Selline õigus siiski puudub, kui isikuandmeid, mida palutakse kustutada, töödeldakse lisaks ka teistel õiguslikel alustel;</w:t>
      </w:r>
    </w:p>
    <w:p w14:paraId="29D84163"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piirata oma isikuandmete töötlemist kohalduva õiguse alusel;</w:t>
      </w:r>
    </w:p>
    <w:p w14:paraId="6851415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võtta tagasi oma nõusolek isikuandmete töötlemiseks;</w:t>
      </w:r>
    </w:p>
    <w:p w14:paraId="1044804C"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esitada vaie isikuandmete kasutamise kohta Eesti Andmekaitse Inspektsioonile või kohtule, kui leiate, et Teieisikuandmete töötlemine riivab Teieõiguseid ja huve kohalduva õiguse alusel;</w:t>
      </w:r>
    </w:p>
    <w:p w14:paraId="2EFAA759"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-õigus nõustuda või keelata oma andmete kasutamine otseturunduseks või turunduslikul eesmärgil.</w:t>
      </w:r>
    </w:p>
    <w:p w14:paraId="60F2BC99" w14:textId="77777777" w:rsidR="00710A85" w:rsidRDefault="00710A85" w:rsidP="009F01A0">
      <w:pPr>
        <w:spacing w:after="0" w:line="240" w:lineRule="auto"/>
        <w:rPr>
          <w:rFonts w:ascii="Times New Roman" w:eastAsia="Times New Roman" w:hAnsi="Times New Roman" w:cs="Times New Roman"/>
          <w:lang w:val="et-EE" w:eastAsia="lv-LV"/>
        </w:rPr>
      </w:pPr>
    </w:p>
    <w:p w14:paraId="5B3A2D6B"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BRIDGESTONEvõib keelduda Teiepoolt esitatud tutvumissoovi täitmisest juhul:</w:t>
      </w:r>
    </w:p>
    <w:p w14:paraId="61ED5B07"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-kui see võib kahjustada teise isiku õigusi ja vabadusi,</w:t>
      </w:r>
    </w:p>
    <w:p w14:paraId="69CA10BB"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-takistada kuriteo tõkestamist või kurjategija tabamist,</w:t>
      </w:r>
    </w:p>
    <w:p w14:paraId="07F0B313"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-raskendada tõe väljaselgitamist kriminaalmenetluses,</w:t>
      </w:r>
    </w:p>
    <w:p w14:paraId="38128AE9"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-ohustada lapse põlvnemise saladuse kaitsmist,</w:t>
      </w:r>
    </w:p>
    <w:p w14:paraId="3A67F08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-kui andmed on kustutatud,-muudel seaduses ettenähtud juhtudel.</w:t>
      </w:r>
    </w:p>
    <w:p w14:paraId="40832364" w14:textId="77777777" w:rsidR="00710A85" w:rsidRDefault="00710A85" w:rsidP="009F01A0">
      <w:pPr>
        <w:spacing w:after="0" w:line="240" w:lineRule="auto"/>
        <w:rPr>
          <w:rFonts w:ascii="Times New Roman" w:eastAsia="Times New Roman" w:hAnsi="Times New Roman" w:cs="Times New Roman"/>
          <w:lang w:val="et-EE" w:eastAsia="lv-LV"/>
        </w:rPr>
      </w:pPr>
    </w:p>
    <w:p w14:paraId="01F17D96" w14:textId="77777777" w:rsidR="00710A85" w:rsidRDefault="009F01A0" w:rsidP="009F01A0">
      <w:pPr>
        <w:spacing w:after="0" w:line="240" w:lineRule="auto"/>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KuiTe leiate, et Teieõigusi on rikutud, on Teil õigus pöörduda Andmekaitse Inspektsiooni(www.aki.ee)või kohtu poole.</w:t>
      </w:r>
    </w:p>
    <w:p w14:paraId="286B9732" w14:textId="77777777" w:rsidR="00710A85" w:rsidRDefault="00710A85" w:rsidP="009F01A0">
      <w:pPr>
        <w:spacing w:after="0" w:line="240" w:lineRule="auto"/>
        <w:rPr>
          <w:rFonts w:ascii="Times New Roman" w:eastAsia="Times New Roman" w:hAnsi="Times New Roman" w:cs="Times New Roman"/>
          <w:lang w:val="et-EE" w:eastAsia="lv-LV"/>
        </w:rPr>
      </w:pPr>
    </w:p>
    <w:p w14:paraId="42941961" w14:textId="77777777" w:rsidR="009F01A0" w:rsidRPr="009F01A0" w:rsidRDefault="009F01A0" w:rsidP="009F01A0">
      <w:pPr>
        <w:spacing w:after="0" w:line="240" w:lineRule="auto"/>
        <w:rPr>
          <w:rFonts w:ascii="Times New Roman" w:eastAsia="Times New Roman" w:hAnsi="Times New Roman" w:cs="Times New Roman"/>
          <w:b/>
          <w:bCs/>
          <w:lang w:val="et-EE" w:eastAsia="lv-LV"/>
        </w:rPr>
      </w:pPr>
      <w:r w:rsidRPr="009F01A0">
        <w:rPr>
          <w:rFonts w:ascii="Times New Roman" w:eastAsia="Times New Roman" w:hAnsi="Times New Roman" w:cs="Times New Roman"/>
          <w:b/>
          <w:bCs/>
          <w:lang w:val="et-EE" w:eastAsia="lv-LV"/>
        </w:rPr>
        <w:t>Kontaktandmed</w:t>
      </w:r>
    </w:p>
    <w:p w14:paraId="469E8244" w14:textId="77777777" w:rsidR="00710A85" w:rsidRDefault="009F01A0" w:rsidP="009F01A0">
      <w:pPr>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Kui Teil peaks olema küsimusi, kommentaare või kaebusi seoses käesolevate</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Privaatsuspõhimõtete</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või oma isikuandmete töötlemisega, või</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Te soovite esitada taotlust,siis võtke meiega BRIDGESTONE</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Veebisaidikaudu ühendust.</w:t>
      </w:r>
      <w:r w:rsidR="00710A85">
        <w:rPr>
          <w:rFonts w:ascii="Times New Roman" w:eastAsia="Times New Roman" w:hAnsi="Times New Roman" w:cs="Times New Roman"/>
          <w:lang w:val="et-EE" w:eastAsia="lv-LV"/>
        </w:rPr>
        <w:t xml:space="preserve"> </w:t>
      </w:r>
      <w:r w:rsidRPr="009F01A0">
        <w:rPr>
          <w:rFonts w:ascii="Times New Roman" w:eastAsia="Times New Roman" w:hAnsi="Times New Roman" w:cs="Times New Roman"/>
          <w:lang w:val="et-EE" w:eastAsia="lv-LV"/>
        </w:rPr>
        <w:t>Taotlused palume esitada kirjalikult (kasutades turvalist elektroonilist allkirja või tähitud posti teel saatmist).</w:t>
      </w:r>
      <w:r w:rsidR="00710A85">
        <w:rPr>
          <w:rFonts w:ascii="Times New Roman" w:eastAsia="Times New Roman" w:hAnsi="Times New Roman" w:cs="Times New Roman"/>
          <w:lang w:val="et-EE" w:eastAsia="lv-LV"/>
        </w:rPr>
        <w:t xml:space="preserve"> </w:t>
      </w:r>
    </w:p>
    <w:p w14:paraId="49F85759" w14:textId="77777777" w:rsidR="00710A85" w:rsidRDefault="009F01A0" w:rsidP="009F01A0">
      <w:pPr>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Palun märkige oma taotlusse oma soov, õiguste rikkumise kirjeldamisel sündmuse kuupäev, kellaaeg, koht ja muud asjaolud, mis aitavad meil Teie taotlust lahendada.</w:t>
      </w:r>
    </w:p>
    <w:p w14:paraId="573BD9B5" w14:textId="77777777" w:rsidR="00710A85" w:rsidRDefault="009F01A0" w:rsidP="009F01A0">
      <w:pPr>
        <w:rPr>
          <w:rFonts w:ascii="Times New Roman" w:eastAsia="Times New Roman" w:hAnsi="Times New Roman" w:cs="Times New Roman"/>
          <w:lang w:val="et-EE" w:eastAsia="lv-LV"/>
        </w:rPr>
      </w:pPr>
      <w:r w:rsidRPr="009F01A0">
        <w:rPr>
          <w:rFonts w:ascii="Times New Roman" w:eastAsia="Times New Roman" w:hAnsi="Times New Roman" w:cs="Times New Roman"/>
          <w:lang w:val="et-EE" w:eastAsia="lv-LV"/>
        </w:rPr>
        <w:t>Pärast taotluse kättesaamist vastab BRIDGESTONE andmesubjektile hiljemalt ühe kuu jooksul, kusjuures meil on õigus vastamise tähtaega pikendada kahe kuuni, pidades silmas näiteks taotluse keerukust.</w:t>
      </w:r>
    </w:p>
    <w:p w14:paraId="2E1BCF92" w14:textId="77777777" w:rsidR="00710A85" w:rsidRDefault="00710A85" w:rsidP="009F01A0">
      <w:pPr>
        <w:rPr>
          <w:rFonts w:ascii="Times New Roman" w:eastAsia="Times New Roman" w:hAnsi="Times New Roman" w:cs="Times New Roman"/>
          <w:lang w:val="et-EE" w:eastAsia="lv-LV"/>
        </w:rPr>
      </w:pPr>
    </w:p>
    <w:p w14:paraId="7BF6CD35" w14:textId="77777777" w:rsidR="00710A85" w:rsidRPr="00710A85" w:rsidRDefault="009F01A0" w:rsidP="009F01A0">
      <w:pPr>
        <w:rPr>
          <w:rFonts w:ascii="Times New Roman" w:eastAsia="Times New Roman" w:hAnsi="Times New Roman" w:cs="Times New Roman"/>
          <w:b/>
          <w:bCs/>
          <w:lang w:val="et-EE" w:eastAsia="lv-LV"/>
        </w:rPr>
      </w:pPr>
      <w:r w:rsidRPr="00710A85">
        <w:rPr>
          <w:rFonts w:ascii="Times New Roman" w:eastAsia="Times New Roman" w:hAnsi="Times New Roman" w:cs="Times New Roman"/>
          <w:b/>
          <w:bCs/>
          <w:lang w:val="et-EE" w:eastAsia="lv-LV"/>
        </w:rPr>
        <w:t>Privaatsuspõhimõtete</w:t>
      </w:r>
      <w:r w:rsidR="00710A85" w:rsidRPr="00710A85">
        <w:rPr>
          <w:rFonts w:ascii="Times New Roman" w:eastAsia="Times New Roman" w:hAnsi="Times New Roman" w:cs="Times New Roman"/>
          <w:b/>
          <w:bCs/>
          <w:lang w:val="et-EE" w:eastAsia="lv-LV"/>
        </w:rPr>
        <w:t xml:space="preserve"> </w:t>
      </w:r>
      <w:r w:rsidRPr="00710A85">
        <w:rPr>
          <w:rFonts w:ascii="Times New Roman" w:eastAsia="Times New Roman" w:hAnsi="Times New Roman" w:cs="Times New Roman"/>
          <w:b/>
          <w:bCs/>
          <w:lang w:val="et-EE" w:eastAsia="lv-LV"/>
        </w:rPr>
        <w:t>muutmine</w:t>
      </w:r>
    </w:p>
    <w:p w14:paraId="462B5ACC" w14:textId="77777777" w:rsidR="00710A85" w:rsidRDefault="00710A85" w:rsidP="009F01A0">
      <w:pPr>
        <w:rPr>
          <w:rFonts w:ascii="Times New Roman" w:eastAsia="Times New Roman" w:hAnsi="Times New Roman" w:cs="Times New Roman"/>
          <w:lang w:val="et-EE" w:eastAsia="lv-LV"/>
        </w:rPr>
      </w:pPr>
    </w:p>
    <w:p w14:paraId="0847175C" w14:textId="77777777" w:rsidR="00E40ABE" w:rsidRPr="009F01A0" w:rsidRDefault="009F01A0" w:rsidP="009F01A0">
      <w:pPr>
        <w:rPr>
          <w:rFonts w:ascii="Times New Roman" w:hAnsi="Times New Roman" w:cs="Times New Roman"/>
          <w:lang w:val="et-EE"/>
        </w:rPr>
      </w:pPr>
      <w:r w:rsidRPr="009F01A0">
        <w:rPr>
          <w:rFonts w:ascii="Times New Roman" w:eastAsia="Times New Roman" w:hAnsi="Times New Roman" w:cs="Times New Roman"/>
          <w:lang w:val="et-EE" w:eastAsia="lv-LV"/>
        </w:rPr>
        <w:t xml:space="preserve">Me jätame endale õiguse muuta käesolevatePrivaatsuspõhimõtetetingimusi. Selleks tutvuge palun alati Privaatsuspõhimõteteviimase versiooniga Veebisaidil.Teie isikuandmete kaitsmine on meile tähtis, mistõttu vaatame aeg ajalt Privaatsuspõhimõttedüle ja vajadusel muudame neid. Kõikidest isikuandmete kasutamisega seotud muudatustest, nagu ka sellest, kui muudetakse või ajakohastatakse vastavaid õigusakte ja reegleid (sh Privaatsuspõhimõtteid) teavitame läbi BRIDGESTONE’i Veebisaidi.KuiTe ei nõustu muudetud Privaatsuspõhimõtetega, peaksite lõpetama oma isikuandmete meile edastamise. Kui jätkate </w:t>
      </w:r>
      <w:r w:rsidRPr="009F01A0">
        <w:rPr>
          <w:rFonts w:ascii="Times New Roman" w:eastAsia="Times New Roman" w:hAnsi="Times New Roman" w:cs="Times New Roman"/>
          <w:lang w:val="et-EE" w:eastAsia="lv-LV"/>
        </w:rPr>
        <w:lastRenderedPageBreak/>
        <w:t>isikuandmete edastamist siiski ka pärast uutePrivaatsuspõhimõtetejõustumist, nõustute muudatustega ning muudetud Privaatsuspõhimõttedon Teile siduvad</w:t>
      </w:r>
    </w:p>
    <w:sectPr w:rsidR="00E40ABE" w:rsidRPr="009F01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A0"/>
    <w:rsid w:val="00710A85"/>
    <w:rsid w:val="008867C9"/>
    <w:rsid w:val="009F01A0"/>
    <w:rsid w:val="009F5F1D"/>
    <w:rsid w:val="00E40ABE"/>
    <w:rsid w:val="00F86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114B"/>
  <w15:chartTrackingRefBased/>
  <w15:docId w15:val="{BDACB80A-8284-4691-AB36-B10C9426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1A0"/>
    <w:rPr>
      <w:color w:val="0563C1" w:themeColor="hyperlink"/>
      <w:u w:val="single"/>
    </w:rPr>
  </w:style>
  <w:style w:type="character" w:styleId="UnresolvedMention">
    <w:name w:val="Unresolved Mention"/>
    <w:basedOn w:val="DefaultParagraphFont"/>
    <w:uiPriority w:val="99"/>
    <w:semiHidden/>
    <w:unhideWhenUsed/>
    <w:rsid w:val="009F01A0"/>
    <w:rPr>
      <w:color w:val="605E5C"/>
      <w:shd w:val="clear" w:color="auto" w:fill="E1DFDD"/>
    </w:rPr>
  </w:style>
  <w:style w:type="character" w:customStyle="1" w:styleId="fontstyle21">
    <w:name w:val="fontstyle21"/>
    <w:basedOn w:val="DefaultParagraphFont"/>
    <w:rsid w:val="009F01A0"/>
    <w:rPr>
      <w:rFonts w:ascii="Arial" w:hAnsi="Arial" w:cs="Arial" w:hint="default"/>
      <w:b w:val="0"/>
      <w:bCs w:val="0"/>
      <w:i w:val="0"/>
      <w:iCs w:val="0"/>
      <w:color w:val="000000"/>
      <w:sz w:val="18"/>
      <w:szCs w:val="18"/>
    </w:rPr>
  </w:style>
  <w:style w:type="character" w:customStyle="1" w:styleId="shorttext">
    <w:name w:val="short_text"/>
    <w:basedOn w:val="DefaultParagraphFont"/>
    <w:rsid w:val="009F01A0"/>
  </w:style>
  <w:style w:type="table" w:styleId="TableGrid">
    <w:name w:val="Table Grid"/>
    <w:basedOn w:val="TableNormal"/>
    <w:uiPriority w:val="39"/>
    <w:rsid w:val="00886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584102">
      <w:bodyDiv w:val="1"/>
      <w:marLeft w:val="0"/>
      <w:marRight w:val="0"/>
      <w:marTop w:val="0"/>
      <w:marBottom w:val="0"/>
      <w:divBdr>
        <w:top w:val="none" w:sz="0" w:space="0" w:color="auto"/>
        <w:left w:val="none" w:sz="0" w:space="0" w:color="auto"/>
        <w:bottom w:val="none" w:sz="0" w:space="0" w:color="auto"/>
        <w:right w:val="none" w:sz="0" w:space="0" w:color="auto"/>
      </w:divBdr>
      <w:divsChild>
        <w:div w:id="520434276">
          <w:marLeft w:val="0"/>
          <w:marRight w:val="0"/>
          <w:marTop w:val="0"/>
          <w:marBottom w:val="0"/>
          <w:divBdr>
            <w:top w:val="none" w:sz="0" w:space="0" w:color="auto"/>
            <w:left w:val="none" w:sz="0" w:space="0" w:color="auto"/>
            <w:bottom w:val="none" w:sz="0" w:space="0" w:color="auto"/>
            <w:right w:val="none" w:sz="0" w:space="0" w:color="auto"/>
          </w:divBdr>
          <w:divsChild>
            <w:div w:id="1462772038">
              <w:marLeft w:val="0"/>
              <w:marRight w:val="0"/>
              <w:marTop w:val="0"/>
              <w:marBottom w:val="0"/>
              <w:divBdr>
                <w:top w:val="none" w:sz="0" w:space="0" w:color="auto"/>
                <w:left w:val="none" w:sz="0" w:space="0" w:color="auto"/>
                <w:bottom w:val="none" w:sz="0" w:space="0" w:color="auto"/>
                <w:right w:val="none" w:sz="0" w:space="0" w:color="auto"/>
              </w:divBdr>
              <w:divsChild>
                <w:div w:id="7106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afetyre.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FF8E-662B-4BE6-A34B-E0603F29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9300</Words>
  <Characters>5301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2020-11-09T13:32:00Z</dcterms:created>
  <dcterms:modified xsi:type="dcterms:W3CDTF">2020-11-09T13:32:00Z</dcterms:modified>
</cp:coreProperties>
</file>